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EE" w:rsidRPr="005849EE" w:rsidRDefault="005849EE" w:rsidP="005849EE">
      <w:pPr>
        <w:ind w:firstLine="284"/>
        <w:jc w:val="center"/>
        <w:rPr>
          <w:rFonts w:ascii="Garamond" w:hAnsi="Garamond"/>
          <w:b/>
          <w:sz w:val="28"/>
        </w:rPr>
      </w:pPr>
      <w:r w:rsidRPr="005849EE">
        <w:rPr>
          <w:rFonts w:ascii="Garamond" w:hAnsi="Garamond"/>
          <w:b/>
          <w:sz w:val="28"/>
        </w:rPr>
        <w:t xml:space="preserve">Сочинение по тексту Л.В.Успенского по проблеме роли языка в </w:t>
      </w:r>
      <w:r w:rsidR="00C30D2F">
        <w:rPr>
          <w:rFonts w:ascii="Garamond" w:hAnsi="Garamond"/>
          <w:b/>
          <w:sz w:val="28"/>
        </w:rPr>
        <w:t>жизни человека</w:t>
      </w:r>
    </w:p>
    <w:p w:rsidR="005849EE" w:rsidRDefault="005849EE" w:rsidP="005849EE">
      <w:pPr>
        <w:ind w:firstLine="284"/>
        <w:jc w:val="both"/>
        <w:rPr>
          <w:rFonts w:ascii="Garamond" w:hAnsi="Garamond"/>
        </w:rPr>
      </w:pPr>
      <w:r>
        <w:rPr>
          <w:rFonts w:ascii="Garamond" w:hAnsi="Garamond"/>
        </w:rPr>
        <w:t>(1)С самого раннего детства и до глубокой старости вся жизнь человека неразрывно связана с языком. (2) Ребёнок ещё не научился как следует говорить, а его чистый слух уже ловит журчание бабушкиных сказок, материнской колыбельной песенки. (3)Но ведь сказки и прибаутки — это язык.</w:t>
      </w:r>
    </w:p>
    <w:p w:rsidR="005849EE" w:rsidRDefault="005849EE" w:rsidP="005849EE">
      <w:pPr>
        <w:ind w:firstLine="284"/>
        <w:jc w:val="both"/>
        <w:rPr>
          <w:rFonts w:ascii="Garamond" w:hAnsi="Garamond"/>
        </w:rPr>
      </w:pPr>
      <w:r>
        <w:rPr>
          <w:rFonts w:ascii="Garamond" w:hAnsi="Garamond"/>
        </w:rPr>
        <w:t>(4)Подросток идёт в школу. (5)Юноша шагает в институт или в университет. (6)Целое море слов, шумный океан речи подхватывает его там, за широкими дверями. (7)Сквозь живые беседы учителей, сквозь страницы сотен книг впервые видится ему отражённая в слове необъятно сложная Вселенная. (8)Через слово он впервые узнает о том, чего ещё не видели его глаза.</w:t>
      </w:r>
    </w:p>
    <w:p w:rsidR="005849EE" w:rsidRDefault="005849EE" w:rsidP="005849EE">
      <w:pPr>
        <w:ind w:firstLine="284"/>
        <w:jc w:val="both"/>
        <w:rPr>
          <w:rFonts w:ascii="Garamond" w:hAnsi="Garamond"/>
        </w:rPr>
      </w:pPr>
      <w:r>
        <w:rPr>
          <w:rFonts w:ascii="Garamond" w:hAnsi="Garamond"/>
        </w:rPr>
        <w:t>(9)В звучном слове сверкают айсберги Арктики, шумят водопады Африки и Америки. (10)Раскрывается огромный мир звёздных пространств, зримыми становятся микроскопические космосы молекул и атомов. (11)Новый человек роднится с древними мыслями, с теми, что сложились в головах людей за тысячелетия до его рождения. (12)И всё это только благодаря языку.</w:t>
      </w:r>
    </w:p>
    <w:p w:rsidR="005849EE" w:rsidRDefault="005849EE" w:rsidP="005849EE">
      <w:pPr>
        <w:ind w:firstLine="284"/>
        <w:jc w:val="both"/>
        <w:rPr>
          <w:rFonts w:ascii="Garamond" w:hAnsi="Garamond"/>
        </w:rPr>
      </w:pPr>
      <w:r>
        <w:rPr>
          <w:rFonts w:ascii="Garamond" w:hAnsi="Garamond"/>
        </w:rPr>
        <w:t>(13)Радостная или горькая, гневная или нежная, летит над просторами Родины крылатая песня. (14)Песня — это язык. (15)На чёрной доске аудитории резко белеет строгая формула математики. (16)Эта формула — тоже язык!</w:t>
      </w:r>
    </w:p>
    <w:p w:rsidR="005849EE" w:rsidRDefault="005849EE" w:rsidP="005849EE">
      <w:pPr>
        <w:tabs>
          <w:tab w:val="left" w:pos="1212"/>
        </w:tabs>
        <w:ind w:firstLine="284"/>
        <w:jc w:val="both"/>
        <w:rPr>
          <w:rFonts w:ascii="Garamond" w:hAnsi="Garamond"/>
        </w:rPr>
      </w:pPr>
      <w:r>
        <w:rPr>
          <w:rFonts w:ascii="Garamond" w:hAnsi="Garamond"/>
        </w:rPr>
        <w:t>(17)И вы, и я, и каждый из нас — все мы постоянно думаем.</w:t>
      </w:r>
    </w:p>
    <w:p w:rsidR="005849EE" w:rsidRDefault="005849EE" w:rsidP="005849EE">
      <w:pPr>
        <w:tabs>
          <w:tab w:val="left" w:pos="1212"/>
        </w:tabs>
        <w:ind w:firstLine="284"/>
        <w:jc w:val="both"/>
        <w:rPr>
          <w:rFonts w:ascii="Garamond" w:hAnsi="Garamond"/>
        </w:rPr>
      </w:pPr>
      <w:r>
        <w:rPr>
          <w:rFonts w:ascii="Garamond" w:hAnsi="Garamond"/>
        </w:rPr>
        <w:t>(18)А можно ли думать без слов?</w:t>
      </w:r>
    </w:p>
    <w:p w:rsidR="005849EE" w:rsidRDefault="005849EE" w:rsidP="005849EE">
      <w:pPr>
        <w:tabs>
          <w:tab w:val="left" w:pos="1159"/>
        </w:tabs>
        <w:ind w:firstLine="284"/>
        <w:jc w:val="both"/>
        <w:rPr>
          <w:rFonts w:ascii="Garamond" w:hAnsi="Garamond"/>
        </w:rPr>
      </w:pPr>
      <w:r>
        <w:rPr>
          <w:rFonts w:ascii="Garamond" w:hAnsi="Garamond"/>
        </w:rPr>
        <w:t>(19)Всё, что люди совершают в мире действительно человеческого, они совершают при помощи языка. (20)Нельзя без него работать согласованно, совместно с другими. (21)Без языка немыслимо ни на шаг двинуть вперёд науку, технику, ремёсла, искусство — жизнь.</w:t>
      </w:r>
    </w:p>
    <w:p w:rsidR="005849EE" w:rsidRDefault="005849EE" w:rsidP="005849EE">
      <w:pPr>
        <w:ind w:firstLine="284"/>
        <w:jc w:val="both"/>
        <w:rPr>
          <w:rFonts w:ascii="Garamond" w:hAnsi="Garamond"/>
        </w:rPr>
      </w:pPr>
      <w:r>
        <w:rPr>
          <w:rFonts w:ascii="Garamond" w:hAnsi="Garamond"/>
        </w:rPr>
        <w:t>(22)Оборонять будущее Родины и всего человечества от ненавистных врагов, сокрушать тяжкие заблуждения прошлого, радоваться и грустить, делиться с другими своей любовью и своим гневом мы способны только при помощи слов. (23)А слова составляют язык.</w:t>
      </w:r>
    </w:p>
    <w:p w:rsidR="005849EE" w:rsidRDefault="005849EE" w:rsidP="005849EE">
      <w:pPr>
        <w:tabs>
          <w:tab w:val="left" w:pos="1155"/>
        </w:tabs>
        <w:ind w:firstLine="284"/>
        <w:jc w:val="both"/>
        <w:rPr>
          <w:rFonts w:ascii="Garamond" w:hAnsi="Garamond"/>
        </w:rPr>
      </w:pPr>
      <w:r>
        <w:rPr>
          <w:rFonts w:ascii="Garamond" w:hAnsi="Garamond"/>
        </w:rPr>
        <w:t>(24)«Если бы каждый член человеческого рода не мог изъяснить своих понятий другому, — говорил когда-то великий помор Ломоносов, — то бы не токмо лишены мы были согласного общих дел течения, которое соединением разных мыслей управляется, но и едва бы не хуже ли были мы диких зверей, рассыпанных по лесам и по пустыням!»</w:t>
      </w:r>
    </w:p>
    <w:p w:rsidR="005849EE" w:rsidRDefault="005849EE" w:rsidP="005849EE">
      <w:pPr>
        <w:tabs>
          <w:tab w:val="left" w:pos="1162"/>
        </w:tabs>
        <w:ind w:firstLine="284"/>
        <w:jc w:val="both"/>
        <w:rPr>
          <w:rFonts w:ascii="Garamond" w:hAnsi="Garamond"/>
        </w:rPr>
      </w:pPr>
      <w:r>
        <w:rPr>
          <w:rFonts w:ascii="Garamond" w:hAnsi="Garamond"/>
        </w:rPr>
        <w:t>(25)Каждое орудие приносит наивысшую пользу в руках того, кто его как можно глубже изучил, кто им владеет как мастер. (26)А мастерски владеть любым из них — это значит до тонкостей знать, как они устроены, из каких частей состоят, как работают и в чём изменяются во время работы, какого обращения с собой требуют.</w:t>
      </w:r>
    </w:p>
    <w:p w:rsidR="005849EE" w:rsidRDefault="005849EE" w:rsidP="005849EE">
      <w:pPr>
        <w:tabs>
          <w:tab w:val="left" w:pos="1152"/>
        </w:tabs>
        <w:ind w:firstLine="284"/>
        <w:jc w:val="both"/>
        <w:rPr>
          <w:rFonts w:ascii="Garamond" w:hAnsi="Garamond"/>
        </w:rPr>
      </w:pPr>
      <w:r>
        <w:rPr>
          <w:rFonts w:ascii="Garamond" w:hAnsi="Garamond"/>
        </w:rPr>
        <w:t>(27)Когда юноши и девушки нашей страны оканчивают среднюю школу, они обыкновенно попадают в положение «витязей на распутье».</w:t>
      </w:r>
    </w:p>
    <w:p w:rsidR="005849EE" w:rsidRDefault="005849EE" w:rsidP="005849EE">
      <w:pPr>
        <w:tabs>
          <w:tab w:val="left" w:pos="1155"/>
        </w:tabs>
        <w:ind w:firstLine="284"/>
        <w:jc w:val="both"/>
        <w:rPr>
          <w:rFonts w:ascii="Garamond" w:hAnsi="Garamond"/>
        </w:rPr>
      </w:pPr>
      <w:r>
        <w:rPr>
          <w:rFonts w:ascii="Garamond" w:hAnsi="Garamond"/>
        </w:rPr>
        <w:t>(28)Стоит камень, а на камне надпись: «Кто пойдёт налево, попадёт в страну географов и всю жизнь будет прокладывать пути по неведомым землям. (29)Будет изучать далёкие народы.</w:t>
      </w:r>
    </w:p>
    <w:p w:rsidR="005849EE" w:rsidRDefault="005849EE" w:rsidP="005849EE">
      <w:pPr>
        <w:tabs>
          <w:tab w:val="left" w:pos="536"/>
        </w:tabs>
        <w:ind w:firstLine="284"/>
        <w:jc w:val="both"/>
        <w:rPr>
          <w:rFonts w:ascii="Garamond" w:hAnsi="Garamond"/>
        </w:rPr>
      </w:pPr>
      <w:r>
        <w:rPr>
          <w:rFonts w:ascii="Garamond" w:hAnsi="Garamond"/>
        </w:rPr>
        <w:t>(30)Будет с великим трудом пробиваться в местах, куда ещё не ступала нога человеческая...»</w:t>
      </w:r>
    </w:p>
    <w:p w:rsidR="005849EE" w:rsidRDefault="005849EE" w:rsidP="005849EE">
      <w:pPr>
        <w:tabs>
          <w:tab w:val="left" w:pos="536"/>
        </w:tabs>
        <w:ind w:firstLine="284"/>
        <w:jc w:val="both"/>
        <w:rPr>
          <w:rFonts w:ascii="Garamond" w:hAnsi="Garamond"/>
        </w:rPr>
      </w:pPr>
      <w:r>
        <w:rPr>
          <w:rFonts w:ascii="Garamond" w:hAnsi="Garamond"/>
        </w:rPr>
        <w:t>(31)Не пойти ли налево?</w:t>
      </w:r>
    </w:p>
    <w:p w:rsidR="005849EE" w:rsidRDefault="005849EE" w:rsidP="005849EE">
      <w:pPr>
        <w:ind w:firstLine="284"/>
        <w:jc w:val="both"/>
        <w:rPr>
          <w:rFonts w:ascii="Garamond" w:hAnsi="Garamond"/>
        </w:rPr>
      </w:pPr>
      <w:r>
        <w:rPr>
          <w:rFonts w:ascii="Garamond" w:hAnsi="Garamond"/>
        </w:rPr>
        <w:t>(32)Но другая надпись сулит: «Пойдёшь направо — станешь физиком. (33)Ты проникнешь в тайны атомного ядра и в недра гигантских звёзд. (34)Ты будешь решать величайшие загадки Вселенной, помогать и астрономам, и геофизикам, и строителям кораблей, и лётчикам. (35)Что может быть пленительнее такой жизни? (36)Иди направо, юный друг!»</w:t>
      </w:r>
    </w:p>
    <w:p w:rsidR="005849EE" w:rsidRDefault="005849EE" w:rsidP="005849EE">
      <w:pPr>
        <w:ind w:firstLine="284"/>
        <w:jc w:val="both"/>
        <w:rPr>
          <w:rFonts w:ascii="Garamond" w:hAnsi="Garamond"/>
        </w:rPr>
      </w:pPr>
      <w:r>
        <w:rPr>
          <w:rFonts w:ascii="Garamond" w:hAnsi="Garamond"/>
        </w:rPr>
        <w:t>(37)А рядом ещё приманки. (38)Вот крутая тропа геологии с её хребтами и скалами, ущельями и безднами. (39)Вот таинственная дорога археологов, извивающаяся в древнем тумане, среди руин и пещер, от стоянок каменного века до развалин южных акрополей. (40)А там, дальше, сады и леса ботаники, заповедники зоологов, тихие лаборатории и грохочущие заводские цеха, поля. (41)Всё это живёт, клокочет, кипит, движется. (42)Всё привлекает молодые сердца.</w:t>
      </w:r>
    </w:p>
    <w:p w:rsidR="005849EE" w:rsidRDefault="005849EE" w:rsidP="005849EE">
      <w:pPr>
        <w:ind w:firstLine="284"/>
        <w:jc w:val="both"/>
        <w:rPr>
          <w:rFonts w:ascii="Garamond" w:hAnsi="Garamond"/>
        </w:rPr>
      </w:pPr>
      <w:r>
        <w:rPr>
          <w:rFonts w:ascii="Garamond" w:hAnsi="Garamond"/>
        </w:rPr>
        <w:t xml:space="preserve">(43)И вдруг ещё одна незаметная надпись: «По этому пути пойдёшь — станешь языковедом...» (44) «Языковедом? (45)А что он делает? (46)3апереться на всю жизнь в четырёх </w:t>
      </w:r>
      <w:r>
        <w:rPr>
          <w:rFonts w:ascii="Garamond" w:hAnsi="Garamond"/>
        </w:rPr>
        <w:lastRenderedPageBreak/>
        <w:t>стенах мрачного кабинета, обречь себя на копанье в пыльных хартиях, годами доискиваться, следует ли писать мягкий знак на конце слова «мяч»? (47)Кому это нужно? (48)Нет уж, знаете, спасибо!»</w:t>
      </w:r>
    </w:p>
    <w:p w:rsidR="005849EE" w:rsidRDefault="005849EE" w:rsidP="005849EE">
      <w:pPr>
        <w:ind w:firstLine="284"/>
        <w:jc w:val="both"/>
        <w:rPr>
          <w:rFonts w:ascii="Garamond" w:hAnsi="Garamond"/>
        </w:rPr>
      </w:pPr>
      <w:r>
        <w:rPr>
          <w:rFonts w:ascii="Garamond" w:hAnsi="Garamond"/>
        </w:rPr>
        <w:t>(49)Так думают многие. (50)Думают потому, что не представляют себе, какова работа языковеда, чем, как и для чего занят он.</w:t>
      </w:r>
    </w:p>
    <w:p w:rsidR="005849EE" w:rsidRDefault="005849EE" w:rsidP="005849EE">
      <w:pPr>
        <w:ind w:firstLine="284"/>
        <w:jc w:val="both"/>
        <w:rPr>
          <w:rFonts w:ascii="Garamond" w:hAnsi="Garamond"/>
        </w:rPr>
      </w:pPr>
      <w:r>
        <w:rPr>
          <w:rFonts w:ascii="Garamond" w:hAnsi="Garamond"/>
        </w:rPr>
        <w:t>(51)В Туркмении, роясь в земле древних парфянских городищ, археологи извлекли из праха множество глиняных черепков. (52)На их поверхности были обнаружены намазанные краской черты таинственных знаков. (53)О чём говорят эти письмена? (54)Кто их нанёс на глину, когда и зачем? (55)Черепки были бы обречены на вечное молчание, если бы у нас не было языковедов, занятых изучением восточных древних языков. (56)Они прочитали таинственные надписи. (57)Битые сосуды седой старины заговорили. (58)Учёные прорубили ещё одно окошечко в древний мир, который некогда шумел и пестрел всеми красками жизни.</w:t>
      </w:r>
    </w:p>
    <w:p w:rsidR="005849EE" w:rsidRDefault="005849EE" w:rsidP="005849EE">
      <w:pPr>
        <w:ind w:firstLine="284"/>
        <w:jc w:val="both"/>
        <w:rPr>
          <w:rFonts w:ascii="Garamond" w:hAnsi="Garamond"/>
        </w:rPr>
      </w:pPr>
      <w:r>
        <w:rPr>
          <w:rFonts w:ascii="Garamond" w:hAnsi="Garamond"/>
        </w:rPr>
        <w:t>(59)Или вот за тысячи миль среди буйных волн самого бурного из океанов, точно в насмешку названного Тихим, выдаётся из воды небольшая скала, таинственный остров Пасхи. (60)Остров этот загадочен от начала до конца. (61)Кто жил на нём и когда? (62)Кем на голом каменном утёсе воздвигнуты по побережью и высоко в горах гигантские статуи неведомых великанов? (63)Кто разбросал по острову дощечки из мягкого дерева, на которых начертаны ряды непонятных значков неведомой письменности? (64)Откуда пришли сюда эти безвестные скульпторы и писцы, какая катастрофа их уничтожила, куда они исчезли?</w:t>
      </w:r>
    </w:p>
    <w:p w:rsidR="005849EE" w:rsidRDefault="005849EE" w:rsidP="005849EE">
      <w:pPr>
        <w:ind w:firstLine="284"/>
        <w:jc w:val="both"/>
        <w:rPr>
          <w:rFonts w:ascii="Garamond" w:hAnsi="Garamond"/>
        </w:rPr>
      </w:pPr>
      <w:r>
        <w:rPr>
          <w:rFonts w:ascii="Garamond" w:hAnsi="Garamond"/>
        </w:rPr>
        <w:t>(65)Может быть, мы узнали бы хоть что-нибудь об этом, если бы сумели разгадать тайну деревянных табличек, бережно хранимых теперь во многих музеях мира. (66)Но доныне они настолько не поддавались усилиям учёных, что нельзя было даже начать их расшифровку.</w:t>
      </w:r>
    </w:p>
    <w:p w:rsidR="005849EE" w:rsidRDefault="005849EE" w:rsidP="005849EE">
      <w:pPr>
        <w:ind w:firstLine="284"/>
        <w:jc w:val="both"/>
        <w:rPr>
          <w:rFonts w:ascii="Garamond" w:hAnsi="Garamond"/>
        </w:rPr>
      </w:pPr>
      <w:r>
        <w:rPr>
          <w:rFonts w:ascii="Garamond" w:hAnsi="Garamond"/>
        </w:rPr>
        <w:t>(67)Казалось бы, дело безнадёжно. (68)Но вот перед самой Великой Отечественной войной за него смело взялся совсем юный исследователь, почти мальчик, Борис Кудрявцев, только что окончивший среднюю школу. (69)Он недолго занимался знаменитыми таблицами, но успел сделать ряд важных открытий, несколько существенных шагов по дебрям, до него казавшимся непроходимыми. (70)Война прервала жизненный путь Бориса Кудрявцева, однако его дело будет продолжено другими молодыми языковедами. (71)Вы не хотите оказаться в их числе? (По Л.В. Успенскому*)</w:t>
      </w:r>
    </w:p>
    <w:p w:rsidR="005849EE" w:rsidRDefault="005849EE" w:rsidP="005849EE">
      <w:pPr>
        <w:ind w:firstLine="284"/>
        <w:jc w:val="both"/>
        <w:rPr>
          <w:rFonts w:ascii="Garamond" w:hAnsi="Garamond"/>
        </w:rPr>
      </w:pPr>
      <w:r>
        <w:rPr>
          <w:rFonts w:ascii="Garamond" w:hAnsi="Garamond"/>
          <w:b/>
        </w:rPr>
        <w:t>*</w:t>
      </w:r>
      <w:r>
        <w:rPr>
          <w:rFonts w:ascii="Garamond" w:hAnsi="Garamond"/>
          <w:b/>
          <w:i/>
        </w:rPr>
        <w:t>Лев Васильевич Успенский</w:t>
      </w:r>
      <w:r>
        <w:rPr>
          <w:rFonts w:ascii="Garamond" w:hAnsi="Garamond"/>
          <w:i/>
        </w:rPr>
        <w:t xml:space="preserve"> </w:t>
      </w:r>
      <w:r>
        <w:rPr>
          <w:rFonts w:ascii="Garamond" w:hAnsi="Garamond"/>
        </w:rPr>
        <w:t>(1900-1978) — русский советский писатель, лингвист и филолог, публицист, переводчик.</w:t>
      </w:r>
    </w:p>
    <w:p w:rsidR="00C30D2F" w:rsidRDefault="00C30D2F" w:rsidP="005849EE">
      <w:pPr>
        <w:ind w:firstLine="284"/>
        <w:jc w:val="both"/>
        <w:rPr>
          <w:rFonts w:ascii="Garamond" w:hAnsi="Garamond"/>
        </w:rPr>
      </w:pPr>
    </w:p>
    <w:p w:rsidR="00C30D2F" w:rsidRDefault="00C30D2F" w:rsidP="005849EE">
      <w:pPr>
        <w:ind w:firstLine="284"/>
        <w:jc w:val="both"/>
        <w:rPr>
          <w:rFonts w:ascii="Times New Roman" w:hAnsi="Times New Roman" w:cs="Times New Roman"/>
        </w:rPr>
      </w:pPr>
      <w:r w:rsidRPr="00C30D2F">
        <w:rPr>
          <w:rFonts w:ascii="Times New Roman" w:hAnsi="Times New Roman" w:cs="Times New Roman"/>
        </w:rPr>
        <w:t xml:space="preserve"> Человечеству дан щедрый дар – речь. Она нужна для того, чтобы люди обменивались информацией, необходимой для интеллектуального и социального развития личности. Л.В. Успенский поднимает проблему роли языка в жизни человека.</w:t>
      </w:r>
    </w:p>
    <w:p w:rsidR="00C30D2F" w:rsidRDefault="00C30D2F" w:rsidP="005849EE">
      <w:pPr>
        <w:ind w:firstLine="284"/>
        <w:jc w:val="both"/>
        <w:rPr>
          <w:rFonts w:ascii="Times New Roman" w:hAnsi="Times New Roman" w:cs="Times New Roman"/>
        </w:rPr>
      </w:pPr>
      <w:r>
        <w:rPr>
          <w:rFonts w:ascii="Times New Roman" w:hAnsi="Times New Roman" w:cs="Times New Roman"/>
        </w:rPr>
        <w:t>Известный советский лингвист рассуждает о том, что с первых дней жизни ребёнок слышит разные слова, которые постепенно наполняются смыслом. Впоследствии благодаря учителям, прочитанным книгам он открывает для себя «отражённую в слове необъятно сложную Вселенную». Кроме того, без речи невозможно вы</w:t>
      </w:r>
      <w:r w:rsidR="009A20FD">
        <w:rPr>
          <w:rFonts w:ascii="Times New Roman" w:hAnsi="Times New Roman" w:cs="Times New Roman"/>
        </w:rPr>
        <w:t>полня</w:t>
      </w:r>
      <w:r w:rsidR="00582BA6">
        <w:rPr>
          <w:rFonts w:ascii="Times New Roman" w:hAnsi="Times New Roman" w:cs="Times New Roman"/>
        </w:rPr>
        <w:t xml:space="preserve">ть коллективную работу, невозможно думать без слов. Проявления языка многообразны: это и слова песен, и даже математические формулы. Автор подчёркивает, что именно слова и помогают нам обмениваться знаниями, выражать различные чувства, способствуют объединению людей. </w:t>
      </w:r>
      <w:r w:rsidR="002C1F83">
        <w:rPr>
          <w:rFonts w:ascii="Times New Roman" w:hAnsi="Times New Roman" w:cs="Times New Roman"/>
        </w:rPr>
        <w:t>Это рассуждение приводит учёного к выводу о том, что в каждом деле есть мастера, в большей степени владеющие профессиональными навыками, чем остальные. Да, мы все умеем говорить, но далеко не все понимаю</w:t>
      </w:r>
      <w:r w:rsidR="00267DDB">
        <w:rPr>
          <w:rFonts w:ascii="Times New Roman" w:hAnsi="Times New Roman" w:cs="Times New Roman"/>
        </w:rPr>
        <w:t xml:space="preserve">т глубинные законы языка. </w:t>
      </w:r>
      <w:r w:rsidR="00AE4AD3">
        <w:rPr>
          <w:rFonts w:ascii="Times New Roman" w:hAnsi="Times New Roman" w:cs="Times New Roman"/>
        </w:rPr>
        <w:t xml:space="preserve"> </w:t>
      </w:r>
      <w:r w:rsidR="00267DDB">
        <w:rPr>
          <w:rFonts w:ascii="Times New Roman" w:hAnsi="Times New Roman" w:cs="Times New Roman"/>
        </w:rPr>
        <w:t>Специалистами в этом являются</w:t>
      </w:r>
      <w:r w:rsidR="002C1F83">
        <w:rPr>
          <w:rFonts w:ascii="Times New Roman" w:hAnsi="Times New Roman" w:cs="Times New Roman"/>
        </w:rPr>
        <w:t xml:space="preserve"> языковеды. </w:t>
      </w:r>
      <w:r w:rsidR="009A20FD">
        <w:rPr>
          <w:rFonts w:ascii="Times New Roman" w:hAnsi="Times New Roman" w:cs="Times New Roman"/>
        </w:rPr>
        <w:t>Отправляясь в научные экспедиции, о</w:t>
      </w:r>
      <w:r w:rsidR="00267DDB">
        <w:rPr>
          <w:rFonts w:ascii="Times New Roman" w:hAnsi="Times New Roman" w:cs="Times New Roman"/>
        </w:rPr>
        <w:t xml:space="preserve">ни кропотливо </w:t>
      </w:r>
      <w:r w:rsidR="002C1F83">
        <w:rPr>
          <w:rFonts w:ascii="Times New Roman" w:hAnsi="Times New Roman" w:cs="Times New Roman"/>
        </w:rPr>
        <w:t xml:space="preserve"> </w:t>
      </w:r>
      <w:r w:rsidR="009A20FD">
        <w:rPr>
          <w:rFonts w:ascii="Times New Roman" w:hAnsi="Times New Roman" w:cs="Times New Roman"/>
        </w:rPr>
        <w:t>расшифровывают древние письмена, тем самым расширяя картину древнего мира, помогая</w:t>
      </w:r>
      <w:r w:rsidR="002C1F83">
        <w:rPr>
          <w:rFonts w:ascii="Times New Roman" w:hAnsi="Times New Roman" w:cs="Times New Roman"/>
        </w:rPr>
        <w:t xml:space="preserve"> нам узнать, о чём думали</w:t>
      </w:r>
      <w:r w:rsidR="006E05AC">
        <w:rPr>
          <w:rFonts w:ascii="Times New Roman" w:hAnsi="Times New Roman" w:cs="Times New Roman"/>
        </w:rPr>
        <w:t xml:space="preserve"> и как жили люди сотни и тысячи лет назад. Л.Успенский акцентирует внимание на том, что благодаря исследовательской работе лингвистов древние черепки, таблички, на которых начертаны </w:t>
      </w:r>
      <w:r w:rsidR="009A20FD">
        <w:rPr>
          <w:rFonts w:ascii="Times New Roman" w:hAnsi="Times New Roman" w:cs="Times New Roman"/>
        </w:rPr>
        <w:t>таинственные знаки</w:t>
      </w:r>
      <w:r w:rsidR="006E05AC">
        <w:rPr>
          <w:rFonts w:ascii="Times New Roman" w:hAnsi="Times New Roman" w:cs="Times New Roman"/>
        </w:rPr>
        <w:t xml:space="preserve">, «заговорили», а это значит, что они </w:t>
      </w:r>
      <w:r w:rsidR="009A20FD">
        <w:rPr>
          <w:rFonts w:ascii="Times New Roman" w:hAnsi="Times New Roman" w:cs="Times New Roman"/>
        </w:rPr>
        <w:t>помогли</w:t>
      </w:r>
      <w:r w:rsidR="006E05AC">
        <w:rPr>
          <w:rFonts w:ascii="Times New Roman" w:hAnsi="Times New Roman" w:cs="Times New Roman"/>
        </w:rPr>
        <w:t xml:space="preserve"> уничтожить белые пятна в истории и культуре древних народов. Оба примера, дополняя друг друга, дают ясно понять, что будь то исчезнувшие языки либо современные, они ценны для человечества, так как связывают </w:t>
      </w:r>
      <w:r w:rsidR="006E05AC">
        <w:rPr>
          <w:rFonts w:ascii="Times New Roman" w:hAnsi="Times New Roman" w:cs="Times New Roman"/>
        </w:rPr>
        <w:lastRenderedPageBreak/>
        <w:t>прошлое и настоящее, помога</w:t>
      </w:r>
      <w:r w:rsidR="00D61186">
        <w:rPr>
          <w:rFonts w:ascii="Times New Roman" w:hAnsi="Times New Roman" w:cs="Times New Roman"/>
        </w:rPr>
        <w:t>ют понимать друг друга независимо от времени и пространства.</w:t>
      </w:r>
    </w:p>
    <w:p w:rsidR="00D61186" w:rsidRDefault="00D61186" w:rsidP="005849EE">
      <w:pPr>
        <w:ind w:firstLine="284"/>
        <w:jc w:val="both"/>
        <w:rPr>
          <w:rFonts w:ascii="Times New Roman" w:hAnsi="Times New Roman" w:cs="Times New Roman"/>
        </w:rPr>
      </w:pPr>
      <w:r>
        <w:rPr>
          <w:rFonts w:ascii="Times New Roman" w:hAnsi="Times New Roman" w:cs="Times New Roman"/>
        </w:rPr>
        <w:t>Автор считает, что язык способствует не только получению новых знаний, но и пониманию других людей разных эпох и поколений.</w:t>
      </w:r>
    </w:p>
    <w:p w:rsidR="00D61186" w:rsidRDefault="00D61186" w:rsidP="005849EE">
      <w:pPr>
        <w:ind w:firstLine="284"/>
        <w:jc w:val="both"/>
        <w:rPr>
          <w:rFonts w:ascii="Times New Roman" w:hAnsi="Times New Roman" w:cs="Times New Roman"/>
        </w:rPr>
      </w:pPr>
      <w:r>
        <w:rPr>
          <w:rFonts w:ascii="Times New Roman" w:hAnsi="Times New Roman" w:cs="Times New Roman"/>
        </w:rPr>
        <w:t xml:space="preserve">Нельзя не согласиться с Л. Успенским в том, что благодаря языку люди обмениваются информацией, узнают о жизни людей в прошлом. За тысячелетия цивилизации создано огромное количество книг, несущих людям драгоценный опыт, мудрые мысли, дарящих радость познания нового, интересного и полезного. </w:t>
      </w:r>
      <w:r w:rsidR="00036F6F">
        <w:rPr>
          <w:rFonts w:ascii="Times New Roman" w:hAnsi="Times New Roman" w:cs="Times New Roman"/>
        </w:rPr>
        <w:t>Это и школьные учебники, и энциклопедии, и справочники, и научные труды, и художественная литература.</w:t>
      </w:r>
      <w:r w:rsidR="00173B66">
        <w:rPr>
          <w:rFonts w:ascii="Times New Roman" w:hAnsi="Times New Roman" w:cs="Times New Roman"/>
        </w:rPr>
        <w:t xml:space="preserve"> Мне в детстве посчастливилось познакомиться с замечательной книгой Эрнста д'Эрвильи «Приключения доисторического мальчика», в которой рассказывается о Рюге и его племени. Меня поразило тогда, что у ребёнка не было детства, он всегда был в поиске добычи и пропитания, страдал от холода в пещере, учился разводить огонь и поддерживать его, умел охотиться, выделывать шкуры и при этом постоянно голодал. Эти сведения о мальчике каменного века дали мне возможность</w:t>
      </w:r>
      <w:r w:rsidR="00AE4AD3">
        <w:rPr>
          <w:rFonts w:ascii="Times New Roman" w:hAnsi="Times New Roman" w:cs="Times New Roman"/>
        </w:rPr>
        <w:t xml:space="preserve"> узнать, как жили наши предки,</w:t>
      </w:r>
      <w:r w:rsidR="00173B66">
        <w:rPr>
          <w:rFonts w:ascii="Times New Roman" w:hAnsi="Times New Roman" w:cs="Times New Roman"/>
        </w:rPr>
        <w:t xml:space="preserve"> осознать беззаботность моего детства, оценить комфорт и устроенность быта в наше время.</w:t>
      </w:r>
    </w:p>
    <w:p w:rsidR="00173B66" w:rsidRPr="00173B66" w:rsidRDefault="00173B66" w:rsidP="005849EE">
      <w:pPr>
        <w:ind w:firstLine="284"/>
        <w:jc w:val="both"/>
        <w:rPr>
          <w:rFonts w:ascii="Times New Roman" w:hAnsi="Times New Roman" w:cs="Times New Roman"/>
        </w:rPr>
      </w:pPr>
      <w:r>
        <w:rPr>
          <w:rFonts w:ascii="Times New Roman" w:hAnsi="Times New Roman" w:cs="Times New Roman"/>
        </w:rPr>
        <w:t xml:space="preserve">Прочитав этот текст, начинаешь понимать, </w:t>
      </w:r>
      <w:r w:rsidR="009A20FD">
        <w:rPr>
          <w:rFonts w:ascii="Times New Roman" w:hAnsi="Times New Roman" w:cs="Times New Roman"/>
        </w:rPr>
        <w:t xml:space="preserve">что </w:t>
      </w:r>
      <w:r>
        <w:rPr>
          <w:rFonts w:ascii="Times New Roman" w:hAnsi="Times New Roman" w:cs="Times New Roman"/>
        </w:rPr>
        <w:t xml:space="preserve">язык </w:t>
      </w:r>
      <w:r w:rsidR="009A20FD">
        <w:rPr>
          <w:rFonts w:ascii="Times New Roman" w:hAnsi="Times New Roman" w:cs="Times New Roman"/>
        </w:rPr>
        <w:t xml:space="preserve">играет важную роль в овладении </w:t>
      </w:r>
      <w:r>
        <w:rPr>
          <w:rFonts w:ascii="Times New Roman" w:hAnsi="Times New Roman" w:cs="Times New Roman"/>
        </w:rPr>
        <w:t xml:space="preserve">широким кругом знаний, </w:t>
      </w:r>
      <w:r w:rsidR="009A20FD">
        <w:rPr>
          <w:rFonts w:ascii="Times New Roman" w:hAnsi="Times New Roman" w:cs="Times New Roman"/>
        </w:rPr>
        <w:t>что</w:t>
      </w:r>
      <w:r>
        <w:rPr>
          <w:rFonts w:ascii="Times New Roman" w:hAnsi="Times New Roman" w:cs="Times New Roman"/>
        </w:rPr>
        <w:t xml:space="preserve"> он расширяет наш кругозор и</w:t>
      </w:r>
      <w:r w:rsidR="009A20FD">
        <w:rPr>
          <w:rFonts w:ascii="Times New Roman" w:hAnsi="Times New Roman" w:cs="Times New Roman"/>
        </w:rPr>
        <w:t xml:space="preserve"> способствует развитию личности и общества.</w:t>
      </w:r>
    </w:p>
    <w:p w:rsidR="00643D54" w:rsidRDefault="00643D54"/>
    <w:sectPr w:rsidR="00643D54" w:rsidSect="00643D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49EE"/>
    <w:rsid w:val="00036F6F"/>
    <w:rsid w:val="00173B66"/>
    <w:rsid w:val="00224EF8"/>
    <w:rsid w:val="00233C5E"/>
    <w:rsid w:val="00267DDB"/>
    <w:rsid w:val="002C1F83"/>
    <w:rsid w:val="00491603"/>
    <w:rsid w:val="00582BA6"/>
    <w:rsid w:val="005849EE"/>
    <w:rsid w:val="00603D41"/>
    <w:rsid w:val="00643D54"/>
    <w:rsid w:val="006E05AC"/>
    <w:rsid w:val="00782F91"/>
    <w:rsid w:val="00975306"/>
    <w:rsid w:val="009A20FD"/>
    <w:rsid w:val="00AE4AD3"/>
    <w:rsid w:val="00BA3E23"/>
    <w:rsid w:val="00C30D2F"/>
    <w:rsid w:val="00C5736C"/>
    <w:rsid w:val="00D53D18"/>
    <w:rsid w:val="00D61186"/>
    <w:rsid w:val="00FE6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sz w:val="28"/>
        <w:szCs w:val="28"/>
        <w:lang w:val="ru-RU" w:eastAsia="en-US" w:bidi="ar-SA"/>
      </w:rPr>
    </w:rPrDefault>
    <w:pPrDefault>
      <w:pPr>
        <w:spacing w:after="18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9EE"/>
    <w:pPr>
      <w:widowControl w:val="0"/>
      <w:spacing w:after="0"/>
      <w:ind w:firstLine="0"/>
      <w:jc w:val="left"/>
    </w:pPr>
    <w:rPr>
      <w:rFonts w:ascii="Arial Unicode MS" w:eastAsia="Arial Unicode MS" w:hAnsi="Arial Unicode MS" w:cs="Arial Unicode M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3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5</cp:revision>
  <dcterms:created xsi:type="dcterms:W3CDTF">2020-07-04T12:24:00Z</dcterms:created>
  <dcterms:modified xsi:type="dcterms:W3CDTF">2020-07-04T14:21:00Z</dcterms:modified>
</cp:coreProperties>
</file>